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8653" w14:textId="77777777" w:rsidR="008222E6" w:rsidRDefault="008222E6" w:rsidP="008222E6">
      <w:pPr>
        <w:pStyle w:val="tytul"/>
      </w:pPr>
      <w:r>
        <w:t>Spis treści</w:t>
      </w:r>
    </w:p>
    <w:p w14:paraId="5111EB1A" w14:textId="77777777" w:rsidR="008222E6" w:rsidRDefault="008222E6" w:rsidP="008222E6">
      <w:pPr>
        <w:pStyle w:val="spis1"/>
      </w:pPr>
      <w:r>
        <w:t>Wstęp</w:t>
      </w:r>
      <w:r>
        <w:tab/>
      </w:r>
      <w:r>
        <w:tab/>
      </w:r>
      <w:r>
        <w:tab/>
        <w:t>7</w:t>
      </w:r>
    </w:p>
    <w:p w14:paraId="37753331" w14:textId="77777777" w:rsidR="008222E6" w:rsidRDefault="008222E6" w:rsidP="008222E6">
      <w:pPr>
        <w:pStyle w:val="spis1"/>
      </w:pPr>
      <w:r>
        <w:t>Wykaz ważniejszych skrótów</w:t>
      </w:r>
      <w:r>
        <w:tab/>
      </w:r>
      <w:r>
        <w:tab/>
        <w:t>8</w:t>
      </w:r>
    </w:p>
    <w:p w14:paraId="2639A41D" w14:textId="77777777" w:rsidR="008222E6" w:rsidRDefault="008222E6" w:rsidP="008222E6">
      <w:pPr>
        <w:pStyle w:val="spis2"/>
      </w:pPr>
      <w:r>
        <w:t>1.</w:t>
      </w:r>
      <w:r>
        <w:tab/>
        <w:t>Amortyzacja</w:t>
      </w:r>
      <w:r>
        <w:tab/>
      </w:r>
      <w:r>
        <w:tab/>
        <w:t>11</w:t>
      </w:r>
    </w:p>
    <w:p w14:paraId="0C59A0B0" w14:textId="77777777" w:rsidR="008222E6" w:rsidRDefault="008222E6" w:rsidP="008222E6">
      <w:pPr>
        <w:pStyle w:val="spis2"/>
      </w:pPr>
      <w:r>
        <w:t>2.</w:t>
      </w:r>
      <w:r>
        <w:tab/>
        <w:t>Cele statutowe</w:t>
      </w:r>
      <w:r>
        <w:tab/>
      </w:r>
      <w:r>
        <w:tab/>
        <w:t>13</w:t>
      </w:r>
    </w:p>
    <w:p w14:paraId="65764399" w14:textId="77777777" w:rsidR="008222E6" w:rsidRDefault="008222E6" w:rsidP="008222E6">
      <w:pPr>
        <w:pStyle w:val="spis2"/>
      </w:pPr>
      <w:r>
        <w:t>3.</w:t>
      </w:r>
      <w:r>
        <w:tab/>
        <w:t>Ceny transferowe</w:t>
      </w:r>
      <w:r>
        <w:tab/>
      </w:r>
      <w:r>
        <w:tab/>
        <w:t>15</w:t>
      </w:r>
    </w:p>
    <w:p w14:paraId="050C1F40" w14:textId="77777777" w:rsidR="008222E6" w:rsidRDefault="008222E6" w:rsidP="008222E6">
      <w:pPr>
        <w:pStyle w:val="spis2"/>
      </w:pPr>
      <w:r>
        <w:t>4.</w:t>
      </w:r>
      <w:r>
        <w:tab/>
        <w:t>Certyfikat rezydencji</w:t>
      </w:r>
      <w:r>
        <w:tab/>
      </w:r>
      <w:r>
        <w:tab/>
        <w:t>17</w:t>
      </w:r>
    </w:p>
    <w:p w14:paraId="3D17857C" w14:textId="77777777" w:rsidR="008222E6" w:rsidRDefault="008222E6" w:rsidP="008222E6">
      <w:pPr>
        <w:pStyle w:val="spis2"/>
      </w:pPr>
      <w:r>
        <w:t>5.</w:t>
      </w:r>
      <w:r>
        <w:tab/>
        <w:t>Dochody z odpłatnego zbycia walut wirtualnych</w:t>
      </w:r>
      <w:r>
        <w:tab/>
      </w:r>
      <w:r>
        <w:tab/>
        <w:t>19</w:t>
      </w:r>
    </w:p>
    <w:p w14:paraId="4A68B878" w14:textId="77777777" w:rsidR="008222E6" w:rsidRDefault="008222E6" w:rsidP="008222E6">
      <w:pPr>
        <w:pStyle w:val="spis2"/>
      </w:pPr>
      <w:r>
        <w:t>6.</w:t>
      </w:r>
      <w:r>
        <w:tab/>
        <w:t>Dochody z udziału w zyskach osób prawnych</w:t>
      </w:r>
      <w:r>
        <w:tab/>
      </w:r>
      <w:r>
        <w:tab/>
        <w:t>21</w:t>
      </w:r>
    </w:p>
    <w:p w14:paraId="2E79A5F1" w14:textId="77777777" w:rsidR="008222E6" w:rsidRDefault="008222E6" w:rsidP="008222E6">
      <w:pPr>
        <w:pStyle w:val="spis2"/>
      </w:pPr>
      <w:r>
        <w:t>7.</w:t>
      </w:r>
      <w:r>
        <w:tab/>
        <w:t>Dochód</w:t>
      </w:r>
      <w:r>
        <w:tab/>
      </w:r>
      <w:r>
        <w:tab/>
        <w:t>24</w:t>
      </w:r>
    </w:p>
    <w:p w14:paraId="0BDFD9EF" w14:textId="77777777" w:rsidR="008222E6" w:rsidRDefault="008222E6" w:rsidP="008222E6">
      <w:pPr>
        <w:pStyle w:val="spis2"/>
      </w:pPr>
      <w:r>
        <w:t>8.</w:t>
      </w:r>
      <w:r>
        <w:tab/>
        <w:t>Dokumentacja cen transferowych</w:t>
      </w:r>
      <w:r>
        <w:tab/>
      </w:r>
      <w:r>
        <w:tab/>
        <w:t>26</w:t>
      </w:r>
    </w:p>
    <w:p w14:paraId="25B84EF6" w14:textId="77777777" w:rsidR="008222E6" w:rsidRDefault="008222E6" w:rsidP="008222E6">
      <w:pPr>
        <w:pStyle w:val="spis2"/>
      </w:pPr>
      <w:r>
        <w:t>9.</w:t>
      </w:r>
      <w:r>
        <w:tab/>
        <w:t>Działalność gospodarcza</w:t>
      </w:r>
      <w:r>
        <w:tab/>
      </w:r>
      <w:r>
        <w:tab/>
        <w:t>32</w:t>
      </w:r>
    </w:p>
    <w:p w14:paraId="2ABA027E" w14:textId="77777777" w:rsidR="008222E6" w:rsidRDefault="008222E6" w:rsidP="008222E6">
      <w:pPr>
        <w:pStyle w:val="spis2"/>
      </w:pPr>
      <w:r>
        <w:t>10.</w:t>
      </w:r>
      <w:r>
        <w:tab/>
        <w:t>EBITDA</w:t>
      </w:r>
      <w:r>
        <w:tab/>
      </w:r>
      <w:r>
        <w:tab/>
        <w:t>35</w:t>
      </w:r>
    </w:p>
    <w:p w14:paraId="3CFE6E6B" w14:textId="77777777" w:rsidR="008222E6" w:rsidRDefault="008222E6" w:rsidP="008222E6">
      <w:pPr>
        <w:pStyle w:val="spis2"/>
      </w:pPr>
      <w:r>
        <w:t>11.</w:t>
      </w:r>
      <w:r>
        <w:tab/>
        <w:t>Ewidencja rachunkowa</w:t>
      </w:r>
      <w:r>
        <w:tab/>
      </w:r>
      <w:r>
        <w:tab/>
        <w:t>40</w:t>
      </w:r>
    </w:p>
    <w:p w14:paraId="07DEE620" w14:textId="77777777" w:rsidR="008222E6" w:rsidRDefault="008222E6" w:rsidP="008222E6">
      <w:pPr>
        <w:pStyle w:val="spis2"/>
      </w:pPr>
      <w:r>
        <w:t>12.</w:t>
      </w:r>
      <w:r>
        <w:tab/>
        <w:t>Informacja o realizowanej strategii podatkowej</w:t>
      </w:r>
      <w:r>
        <w:tab/>
      </w:r>
      <w:r>
        <w:tab/>
        <w:t>47</w:t>
      </w:r>
    </w:p>
    <w:p w14:paraId="0D2F18A5" w14:textId="77777777" w:rsidR="008222E6" w:rsidRDefault="008222E6" w:rsidP="008222E6">
      <w:pPr>
        <w:pStyle w:val="spis2"/>
      </w:pPr>
      <w:r>
        <w:t>13.</w:t>
      </w:r>
      <w:r>
        <w:tab/>
        <w:t>Informacja podatkowa</w:t>
      </w:r>
      <w:r>
        <w:tab/>
      </w:r>
      <w:r>
        <w:tab/>
        <w:t>50</w:t>
      </w:r>
    </w:p>
    <w:p w14:paraId="62D11C33" w14:textId="77777777" w:rsidR="008222E6" w:rsidRDefault="008222E6" w:rsidP="008222E6">
      <w:pPr>
        <w:pStyle w:val="spis2"/>
      </w:pPr>
      <w:r>
        <w:t>14.</w:t>
      </w:r>
      <w:r>
        <w:tab/>
        <w:t>Komercjalizowana własność intelektualna</w:t>
      </w:r>
      <w:r>
        <w:tab/>
      </w:r>
      <w:r>
        <w:tab/>
        <w:t>54</w:t>
      </w:r>
    </w:p>
    <w:p w14:paraId="0B33BB74" w14:textId="77777777" w:rsidR="008222E6" w:rsidRDefault="008222E6" w:rsidP="008222E6">
      <w:pPr>
        <w:pStyle w:val="spis2"/>
      </w:pPr>
      <w:r>
        <w:t>15.</w:t>
      </w:r>
      <w:r>
        <w:tab/>
        <w:t>Korekta cen transferowych</w:t>
      </w:r>
      <w:r>
        <w:tab/>
      </w:r>
      <w:r>
        <w:tab/>
        <w:t>60</w:t>
      </w:r>
    </w:p>
    <w:p w14:paraId="5AAB0C55" w14:textId="77777777" w:rsidR="008222E6" w:rsidRDefault="008222E6" w:rsidP="008222E6">
      <w:pPr>
        <w:pStyle w:val="spis2"/>
      </w:pPr>
      <w:r>
        <w:t>16.</w:t>
      </w:r>
      <w:r>
        <w:tab/>
        <w:t>Korekta dochodu z tytułu zapłaty</w:t>
      </w:r>
      <w:r>
        <w:tab/>
      </w:r>
      <w:r>
        <w:tab/>
        <w:t>66</w:t>
      </w:r>
    </w:p>
    <w:p w14:paraId="6F0505BF" w14:textId="77777777" w:rsidR="008222E6" w:rsidRDefault="008222E6" w:rsidP="008222E6">
      <w:pPr>
        <w:pStyle w:val="spis2"/>
      </w:pPr>
      <w:r>
        <w:t>17.</w:t>
      </w:r>
      <w:r>
        <w:tab/>
        <w:t>Korekta kosztów uzyskania przychodów</w:t>
      </w:r>
      <w:r>
        <w:tab/>
      </w:r>
      <w:r>
        <w:tab/>
        <w:t>70</w:t>
      </w:r>
    </w:p>
    <w:p w14:paraId="2EBA6DAB" w14:textId="77777777" w:rsidR="008222E6" w:rsidRDefault="008222E6" w:rsidP="008222E6">
      <w:pPr>
        <w:pStyle w:val="spis2"/>
      </w:pPr>
      <w:r>
        <w:t>18.</w:t>
      </w:r>
      <w:r>
        <w:tab/>
        <w:t>Koszty bezpośrednie</w:t>
      </w:r>
      <w:r>
        <w:tab/>
      </w:r>
      <w:r>
        <w:tab/>
        <w:t>74</w:t>
      </w:r>
    </w:p>
    <w:p w14:paraId="410E0792" w14:textId="77777777" w:rsidR="008222E6" w:rsidRDefault="008222E6" w:rsidP="008222E6">
      <w:pPr>
        <w:pStyle w:val="spis2"/>
      </w:pPr>
      <w:r>
        <w:t>19.</w:t>
      </w:r>
      <w:r>
        <w:tab/>
        <w:t>Koszty finansowania dłużnego</w:t>
      </w:r>
      <w:r>
        <w:tab/>
      </w:r>
      <w:r>
        <w:tab/>
        <w:t>77</w:t>
      </w:r>
    </w:p>
    <w:p w14:paraId="52454CB2" w14:textId="77777777" w:rsidR="008222E6" w:rsidRDefault="008222E6" w:rsidP="008222E6">
      <w:pPr>
        <w:pStyle w:val="spis2"/>
      </w:pPr>
      <w:r>
        <w:t>20.</w:t>
      </w:r>
      <w:r>
        <w:tab/>
        <w:t>Koszty inne niż bezpośrednie</w:t>
      </w:r>
      <w:r>
        <w:tab/>
      </w:r>
      <w:r>
        <w:tab/>
        <w:t>82</w:t>
      </w:r>
    </w:p>
    <w:p w14:paraId="479C2EA4" w14:textId="77777777" w:rsidR="008222E6" w:rsidRDefault="008222E6" w:rsidP="008222E6">
      <w:pPr>
        <w:pStyle w:val="spis2"/>
      </w:pPr>
      <w:r>
        <w:t>21.</w:t>
      </w:r>
      <w:r>
        <w:tab/>
        <w:t>Koszty niestanowiące kosztów uzyskania przychodów</w:t>
      </w:r>
      <w:r>
        <w:tab/>
      </w:r>
      <w:r>
        <w:tab/>
        <w:t>85</w:t>
      </w:r>
    </w:p>
    <w:p w14:paraId="4DB62B95" w14:textId="77777777" w:rsidR="008222E6" w:rsidRDefault="008222E6" w:rsidP="008222E6">
      <w:pPr>
        <w:pStyle w:val="spis2"/>
      </w:pPr>
      <w:r>
        <w:t>22.</w:t>
      </w:r>
      <w:r>
        <w:tab/>
        <w:t>Koszty uzyskania przychodów</w:t>
      </w:r>
      <w:r>
        <w:tab/>
      </w:r>
      <w:r>
        <w:tab/>
        <w:t>87</w:t>
      </w:r>
    </w:p>
    <w:p w14:paraId="60B2E372" w14:textId="77777777" w:rsidR="008222E6" w:rsidRDefault="008222E6" w:rsidP="008222E6">
      <w:pPr>
        <w:pStyle w:val="spis2"/>
      </w:pPr>
      <w:r>
        <w:t>23.</w:t>
      </w:r>
      <w:r>
        <w:tab/>
        <w:t>Krótka sprzedaż</w:t>
      </w:r>
      <w:r>
        <w:tab/>
      </w:r>
      <w:r>
        <w:tab/>
        <w:t>90</w:t>
      </w:r>
    </w:p>
    <w:p w14:paraId="49CC70F8" w14:textId="77777777" w:rsidR="008222E6" w:rsidRDefault="008222E6" w:rsidP="008222E6">
      <w:pPr>
        <w:pStyle w:val="spis2"/>
      </w:pPr>
      <w:r>
        <w:t>24.</w:t>
      </w:r>
      <w:r>
        <w:tab/>
        <w:t>Leasing finansowy</w:t>
      </w:r>
      <w:r>
        <w:tab/>
      </w:r>
      <w:r>
        <w:tab/>
        <w:t>93</w:t>
      </w:r>
    </w:p>
    <w:p w14:paraId="4316AACB" w14:textId="77777777" w:rsidR="008222E6" w:rsidRDefault="008222E6" w:rsidP="008222E6">
      <w:pPr>
        <w:pStyle w:val="spis2"/>
      </w:pPr>
      <w:r>
        <w:t>25.</w:t>
      </w:r>
      <w:r>
        <w:tab/>
        <w:t>Leasing operacyjny</w:t>
      </w:r>
      <w:r>
        <w:tab/>
      </w:r>
      <w:r>
        <w:tab/>
        <w:t>97</w:t>
      </w:r>
    </w:p>
    <w:p w14:paraId="57A2F946" w14:textId="77777777" w:rsidR="008222E6" w:rsidRDefault="008222E6" w:rsidP="008222E6">
      <w:pPr>
        <w:pStyle w:val="spis2"/>
      </w:pPr>
      <w:r>
        <w:t>26.</w:t>
      </w:r>
      <w:r>
        <w:tab/>
        <w:t>Mały podatnik</w:t>
      </w:r>
      <w:r>
        <w:tab/>
      </w:r>
      <w:r>
        <w:tab/>
        <w:t>101</w:t>
      </w:r>
    </w:p>
    <w:p w14:paraId="2241CFDE" w14:textId="77777777" w:rsidR="008222E6" w:rsidRDefault="008222E6" w:rsidP="008222E6">
      <w:pPr>
        <w:pStyle w:val="spis2"/>
      </w:pPr>
      <w:r>
        <w:t>27.</w:t>
      </w:r>
      <w:r>
        <w:tab/>
        <w:t>Metoda degresywna amortyzacji</w:t>
      </w:r>
      <w:r>
        <w:tab/>
      </w:r>
      <w:r>
        <w:tab/>
        <w:t>105</w:t>
      </w:r>
    </w:p>
    <w:p w14:paraId="51D03E88" w14:textId="77777777" w:rsidR="008222E6" w:rsidRDefault="008222E6" w:rsidP="008222E6">
      <w:pPr>
        <w:pStyle w:val="spis2"/>
      </w:pPr>
      <w:r>
        <w:t>28.</w:t>
      </w:r>
      <w:r>
        <w:tab/>
        <w:t>Metoda liniowa amortyzacji</w:t>
      </w:r>
      <w:r>
        <w:tab/>
      </w:r>
      <w:r>
        <w:tab/>
        <w:t>107</w:t>
      </w:r>
    </w:p>
    <w:p w14:paraId="3CFBBACD" w14:textId="77777777" w:rsidR="008222E6" w:rsidRDefault="008222E6" w:rsidP="008222E6">
      <w:pPr>
        <w:pStyle w:val="spis2"/>
      </w:pPr>
      <w:r>
        <w:t>29.</w:t>
      </w:r>
      <w:r>
        <w:tab/>
        <w:t>Nieograniczony obowiązek podatkowy</w:t>
      </w:r>
      <w:r>
        <w:tab/>
      </w:r>
      <w:r>
        <w:tab/>
        <w:t>110</w:t>
      </w:r>
    </w:p>
    <w:p w14:paraId="203A2AAF" w14:textId="77777777" w:rsidR="008222E6" w:rsidRDefault="008222E6" w:rsidP="008222E6">
      <w:pPr>
        <w:pStyle w:val="spis2"/>
      </w:pPr>
      <w:r>
        <w:t>30.</w:t>
      </w:r>
      <w:r>
        <w:tab/>
        <w:t>Nierezydent</w:t>
      </w:r>
      <w:r>
        <w:tab/>
      </w:r>
      <w:r>
        <w:tab/>
        <w:t>112</w:t>
      </w:r>
    </w:p>
    <w:p w14:paraId="728437BD" w14:textId="77777777" w:rsidR="008222E6" w:rsidRDefault="008222E6" w:rsidP="008222E6">
      <w:pPr>
        <w:pStyle w:val="spis2"/>
        <w:rPr>
          <w:b/>
          <w:bCs/>
          <w:i/>
          <w:iCs/>
        </w:rPr>
      </w:pPr>
      <w:r>
        <w:t>31.</w:t>
      </w:r>
      <w:r>
        <w:tab/>
      </w:r>
      <w:proofErr w:type="spellStart"/>
      <w:r>
        <w:rPr>
          <w:i/>
          <w:iCs/>
        </w:rPr>
        <w:t>Notional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deduction</w:t>
      </w:r>
      <w:proofErr w:type="spellEnd"/>
      <w:r>
        <w:tab/>
      </w:r>
      <w:r>
        <w:tab/>
        <w:t>114</w:t>
      </w:r>
    </w:p>
    <w:p w14:paraId="555B4864" w14:textId="77777777" w:rsidR="008222E6" w:rsidRDefault="008222E6" w:rsidP="008222E6">
      <w:pPr>
        <w:pStyle w:val="spis2"/>
      </w:pPr>
      <w:r>
        <w:t>32.</w:t>
      </w:r>
      <w:r>
        <w:tab/>
        <w:t>Obowiązek podatkowy</w:t>
      </w:r>
      <w:r>
        <w:tab/>
      </w:r>
      <w:r>
        <w:tab/>
        <w:t>117</w:t>
      </w:r>
    </w:p>
    <w:p w14:paraId="29F5128D" w14:textId="77777777" w:rsidR="008222E6" w:rsidRDefault="008222E6" w:rsidP="008222E6">
      <w:pPr>
        <w:pStyle w:val="spis2"/>
      </w:pPr>
      <w:r>
        <w:t>33.</w:t>
      </w:r>
      <w:r>
        <w:tab/>
        <w:t>Ograniczony obowiązek podatkowy</w:t>
      </w:r>
      <w:r>
        <w:tab/>
      </w:r>
      <w:r>
        <w:tab/>
        <w:t>119</w:t>
      </w:r>
    </w:p>
    <w:p w14:paraId="39D5661E" w14:textId="77777777" w:rsidR="008222E6" w:rsidRDefault="008222E6" w:rsidP="008222E6">
      <w:pPr>
        <w:pStyle w:val="spis2"/>
      </w:pPr>
      <w:r>
        <w:t>34.</w:t>
      </w:r>
      <w:r>
        <w:tab/>
        <w:t>Opinia o stosowaniu zwolnienia z poboru zryczałtowanego podatku dochodowego</w:t>
      </w:r>
      <w:r>
        <w:tab/>
      </w:r>
      <w:r>
        <w:tab/>
        <w:t>122</w:t>
      </w:r>
    </w:p>
    <w:p w14:paraId="4ABB5DE5" w14:textId="77777777" w:rsidR="008222E6" w:rsidRDefault="008222E6" w:rsidP="008222E6">
      <w:pPr>
        <w:pStyle w:val="spis2"/>
      </w:pPr>
      <w:r>
        <w:t>35.</w:t>
      </w:r>
      <w:r>
        <w:tab/>
        <w:t>Pakiet wierzytelności</w:t>
      </w:r>
      <w:r>
        <w:tab/>
      </w:r>
      <w:r>
        <w:tab/>
        <w:t>124</w:t>
      </w:r>
    </w:p>
    <w:p w14:paraId="110E0198" w14:textId="77777777" w:rsidR="008222E6" w:rsidRDefault="008222E6" w:rsidP="008222E6">
      <w:pPr>
        <w:pStyle w:val="spis2"/>
      </w:pPr>
      <w:r>
        <w:t>36.</w:t>
      </w:r>
      <w:r>
        <w:tab/>
        <w:t>Płatnik</w:t>
      </w:r>
      <w:r>
        <w:tab/>
      </w:r>
      <w:r>
        <w:tab/>
        <w:t>126</w:t>
      </w:r>
    </w:p>
    <w:p w14:paraId="615FF12B" w14:textId="77777777" w:rsidR="008222E6" w:rsidRDefault="008222E6" w:rsidP="008222E6">
      <w:pPr>
        <w:pStyle w:val="spis2"/>
      </w:pPr>
      <w:r>
        <w:t>37.</w:t>
      </w:r>
      <w:r>
        <w:tab/>
        <w:t>Pobór podatku</w:t>
      </w:r>
      <w:r>
        <w:tab/>
      </w:r>
      <w:r>
        <w:tab/>
        <w:t>131</w:t>
      </w:r>
    </w:p>
    <w:p w14:paraId="38B3ED5E" w14:textId="77777777" w:rsidR="008222E6" w:rsidRDefault="008222E6" w:rsidP="008222E6">
      <w:pPr>
        <w:pStyle w:val="spis2"/>
      </w:pPr>
      <w:r>
        <w:t>38.</w:t>
      </w:r>
      <w:r>
        <w:tab/>
        <w:t>Podatek od dochodów z niezrealizowanych zysków (</w:t>
      </w:r>
      <w:proofErr w:type="spellStart"/>
      <w:r>
        <w:rPr>
          <w:i/>
          <w:iCs/>
        </w:rPr>
        <w:t>exit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tax</w:t>
      </w:r>
      <w:proofErr w:type="spellEnd"/>
      <w:r>
        <w:t>)</w:t>
      </w:r>
      <w:r>
        <w:tab/>
      </w:r>
      <w:r>
        <w:tab/>
        <w:t>141</w:t>
      </w:r>
    </w:p>
    <w:p w14:paraId="69A5F474" w14:textId="77777777" w:rsidR="008222E6" w:rsidRDefault="008222E6" w:rsidP="008222E6">
      <w:pPr>
        <w:pStyle w:val="spis2"/>
      </w:pPr>
      <w:r>
        <w:t>39.</w:t>
      </w:r>
      <w:r>
        <w:tab/>
        <w:t>Podatek od dochodów zagranicznej jednostki kontrolowanej</w:t>
      </w:r>
      <w:r>
        <w:tab/>
      </w:r>
      <w:r>
        <w:tab/>
        <w:t>146</w:t>
      </w:r>
    </w:p>
    <w:p w14:paraId="1EA00705" w14:textId="77777777" w:rsidR="008222E6" w:rsidRDefault="008222E6" w:rsidP="008222E6">
      <w:pPr>
        <w:pStyle w:val="spis2"/>
      </w:pPr>
      <w:r>
        <w:t>40.</w:t>
      </w:r>
      <w:r>
        <w:tab/>
        <w:t>Podatek od dochodu z kwalifikowanych praw własności intelektualnej</w:t>
      </w:r>
      <w:r>
        <w:tab/>
      </w:r>
      <w:r>
        <w:tab/>
        <w:t>152</w:t>
      </w:r>
    </w:p>
    <w:p w14:paraId="7C3A0E79" w14:textId="77777777" w:rsidR="008222E6" w:rsidRDefault="008222E6" w:rsidP="008222E6">
      <w:pPr>
        <w:pStyle w:val="spis2"/>
      </w:pPr>
      <w:r>
        <w:t>41.</w:t>
      </w:r>
      <w:r>
        <w:tab/>
        <w:t>Podatek od przychodów z budynków</w:t>
      </w:r>
      <w:r>
        <w:tab/>
      </w:r>
      <w:r>
        <w:tab/>
        <w:t>156</w:t>
      </w:r>
    </w:p>
    <w:p w14:paraId="5A4A38FB" w14:textId="77777777" w:rsidR="008222E6" w:rsidRDefault="008222E6" w:rsidP="008222E6">
      <w:pPr>
        <w:pStyle w:val="spis2"/>
      </w:pPr>
      <w:r>
        <w:t>42.</w:t>
      </w:r>
      <w:r>
        <w:tab/>
        <w:t>Podatek u źródła</w:t>
      </w:r>
      <w:r>
        <w:tab/>
      </w:r>
      <w:r>
        <w:tab/>
        <w:t>160</w:t>
      </w:r>
    </w:p>
    <w:p w14:paraId="6C78ED4B" w14:textId="77777777" w:rsidR="008222E6" w:rsidRDefault="008222E6" w:rsidP="008222E6">
      <w:pPr>
        <w:pStyle w:val="spis2"/>
      </w:pPr>
      <w:r>
        <w:t>43.</w:t>
      </w:r>
      <w:r>
        <w:tab/>
        <w:t>Podatkowa grupa kapitałowa</w:t>
      </w:r>
      <w:r>
        <w:tab/>
      </w:r>
      <w:r>
        <w:tab/>
        <w:t>166</w:t>
      </w:r>
    </w:p>
    <w:p w14:paraId="7634369A" w14:textId="77777777" w:rsidR="008222E6" w:rsidRDefault="008222E6" w:rsidP="008222E6">
      <w:pPr>
        <w:pStyle w:val="spis2"/>
      </w:pPr>
      <w:r>
        <w:t>44.</w:t>
      </w:r>
      <w:r>
        <w:tab/>
        <w:t>Podatnik</w:t>
      </w:r>
      <w:r>
        <w:tab/>
      </w:r>
      <w:r>
        <w:tab/>
        <w:t>171</w:t>
      </w:r>
    </w:p>
    <w:p w14:paraId="4C1FA290" w14:textId="77777777" w:rsidR="008222E6" w:rsidRDefault="008222E6" w:rsidP="008222E6">
      <w:pPr>
        <w:pStyle w:val="spis2"/>
      </w:pPr>
      <w:r>
        <w:t>45.</w:t>
      </w:r>
      <w:r>
        <w:tab/>
        <w:t>Podstawa opodatkowania</w:t>
      </w:r>
      <w:r>
        <w:tab/>
      </w:r>
      <w:r>
        <w:tab/>
        <w:t>174</w:t>
      </w:r>
    </w:p>
    <w:p w14:paraId="74AC4873" w14:textId="77777777" w:rsidR="008222E6" w:rsidRDefault="008222E6" w:rsidP="008222E6">
      <w:pPr>
        <w:pStyle w:val="spis2"/>
      </w:pPr>
      <w:r>
        <w:t>46.</w:t>
      </w:r>
      <w:r>
        <w:tab/>
      </w:r>
      <w:proofErr w:type="spellStart"/>
      <w:r>
        <w:t>Potrącalność</w:t>
      </w:r>
      <w:proofErr w:type="spellEnd"/>
      <w:r>
        <w:t xml:space="preserve"> kosztów</w:t>
      </w:r>
      <w:r>
        <w:tab/>
      </w:r>
      <w:r>
        <w:tab/>
        <w:t>177</w:t>
      </w:r>
    </w:p>
    <w:p w14:paraId="10645153" w14:textId="77777777" w:rsidR="008222E6" w:rsidRDefault="008222E6" w:rsidP="008222E6">
      <w:pPr>
        <w:pStyle w:val="spis2"/>
      </w:pPr>
      <w:r>
        <w:t>47.</w:t>
      </w:r>
      <w:r>
        <w:tab/>
        <w:t>Prawa majątkowe</w:t>
      </w:r>
      <w:r>
        <w:tab/>
      </w:r>
      <w:r>
        <w:tab/>
        <w:t>181</w:t>
      </w:r>
    </w:p>
    <w:p w14:paraId="7390A634" w14:textId="77777777" w:rsidR="008222E6" w:rsidRDefault="008222E6" w:rsidP="008222E6">
      <w:pPr>
        <w:pStyle w:val="spis2"/>
      </w:pPr>
      <w:r>
        <w:t>48.</w:t>
      </w:r>
      <w:r>
        <w:tab/>
        <w:t>Przedsiębiorstwo</w:t>
      </w:r>
      <w:r>
        <w:tab/>
      </w:r>
      <w:r>
        <w:tab/>
        <w:t>187</w:t>
      </w:r>
    </w:p>
    <w:p w14:paraId="0F451CEB" w14:textId="77777777" w:rsidR="008222E6" w:rsidRDefault="008222E6" w:rsidP="008222E6">
      <w:pPr>
        <w:pStyle w:val="spis2"/>
      </w:pPr>
      <w:r>
        <w:t>49.</w:t>
      </w:r>
      <w:r>
        <w:tab/>
        <w:t>Przychód podatkowy</w:t>
      </w:r>
      <w:r>
        <w:tab/>
      </w:r>
      <w:r>
        <w:tab/>
        <w:t>189</w:t>
      </w:r>
    </w:p>
    <w:p w14:paraId="697318F1" w14:textId="77777777" w:rsidR="008222E6" w:rsidRDefault="008222E6" w:rsidP="008222E6">
      <w:pPr>
        <w:pStyle w:val="spis2"/>
      </w:pPr>
      <w:r>
        <w:lastRenderedPageBreak/>
        <w:t>50.</w:t>
      </w:r>
      <w:r>
        <w:tab/>
        <w:t>Rezydent</w:t>
      </w:r>
      <w:r>
        <w:tab/>
      </w:r>
      <w:r>
        <w:tab/>
        <w:t>194</w:t>
      </w:r>
    </w:p>
    <w:p w14:paraId="7F90D0E1" w14:textId="77777777" w:rsidR="008222E6" w:rsidRDefault="008222E6" w:rsidP="008222E6">
      <w:pPr>
        <w:pStyle w:val="spis2"/>
      </w:pPr>
      <w:r>
        <w:t>51.</w:t>
      </w:r>
      <w:r>
        <w:tab/>
        <w:t>Rok podatkowy</w:t>
      </w:r>
      <w:r>
        <w:tab/>
      </w:r>
      <w:r>
        <w:tab/>
        <w:t>197</w:t>
      </w:r>
    </w:p>
    <w:p w14:paraId="71AA4730" w14:textId="77777777" w:rsidR="008222E6" w:rsidRDefault="008222E6" w:rsidP="008222E6">
      <w:pPr>
        <w:pStyle w:val="spis2"/>
      </w:pPr>
      <w:r>
        <w:t>52.</w:t>
      </w:r>
      <w:r>
        <w:tab/>
        <w:t>Różnice kursowe</w:t>
      </w:r>
      <w:r>
        <w:tab/>
      </w:r>
      <w:r>
        <w:tab/>
        <w:t>204</w:t>
      </w:r>
    </w:p>
    <w:p w14:paraId="2C79FB98" w14:textId="77777777" w:rsidR="008222E6" w:rsidRDefault="008222E6" w:rsidP="008222E6">
      <w:pPr>
        <w:pStyle w:val="spis2"/>
      </w:pPr>
      <w:r>
        <w:t>53.</w:t>
      </w:r>
      <w:r>
        <w:tab/>
        <w:t>Ryczałtowe opodatkowanie dochodów</w:t>
      </w:r>
      <w:r>
        <w:tab/>
      </w:r>
      <w:r>
        <w:tab/>
        <w:t>207</w:t>
      </w:r>
    </w:p>
    <w:p w14:paraId="5EB5B322" w14:textId="77777777" w:rsidR="008222E6" w:rsidRDefault="008222E6" w:rsidP="008222E6">
      <w:pPr>
        <w:pStyle w:val="spis2"/>
      </w:pPr>
      <w:r>
        <w:t>54.</w:t>
      </w:r>
      <w:r>
        <w:tab/>
        <w:t>Rzeczywisty właściciel</w:t>
      </w:r>
      <w:r>
        <w:tab/>
      </w:r>
      <w:r>
        <w:tab/>
        <w:t>218</w:t>
      </w:r>
    </w:p>
    <w:p w14:paraId="7BA6130A" w14:textId="77777777" w:rsidR="008222E6" w:rsidRDefault="008222E6" w:rsidP="008222E6">
      <w:pPr>
        <w:pStyle w:val="spis2"/>
      </w:pPr>
      <w:r>
        <w:t>55.</w:t>
      </w:r>
      <w:r>
        <w:tab/>
        <w:t>Sprawozdanie z transakcji z podmiotami powiązanymi</w:t>
      </w:r>
      <w:r>
        <w:tab/>
      </w:r>
      <w:r>
        <w:tab/>
        <w:t>221</w:t>
      </w:r>
    </w:p>
    <w:p w14:paraId="2D3551DB" w14:textId="77777777" w:rsidR="008222E6" w:rsidRDefault="008222E6" w:rsidP="008222E6">
      <w:pPr>
        <w:pStyle w:val="spis2"/>
      </w:pPr>
      <w:r>
        <w:t>56.</w:t>
      </w:r>
      <w:r>
        <w:tab/>
        <w:t>Stawka amortyzacyjna ustalana indywidualnie</w:t>
      </w:r>
      <w:r>
        <w:tab/>
      </w:r>
      <w:r>
        <w:tab/>
        <w:t>226</w:t>
      </w:r>
    </w:p>
    <w:p w14:paraId="719215B3" w14:textId="77777777" w:rsidR="008222E6" w:rsidRDefault="008222E6" w:rsidP="008222E6">
      <w:pPr>
        <w:pStyle w:val="spis2"/>
      </w:pPr>
      <w:r>
        <w:t>57.</w:t>
      </w:r>
      <w:r>
        <w:tab/>
        <w:t>Stawka podatku</w:t>
      </w:r>
      <w:r>
        <w:tab/>
      </w:r>
      <w:r>
        <w:tab/>
        <w:t>229</w:t>
      </w:r>
    </w:p>
    <w:p w14:paraId="0C575763" w14:textId="77777777" w:rsidR="008222E6" w:rsidRDefault="008222E6" w:rsidP="008222E6">
      <w:pPr>
        <w:pStyle w:val="spis2"/>
      </w:pPr>
      <w:r>
        <w:t>58.</w:t>
      </w:r>
      <w:r>
        <w:tab/>
        <w:t>Strata</w:t>
      </w:r>
      <w:r>
        <w:tab/>
      </w:r>
      <w:r>
        <w:tab/>
        <w:t>232</w:t>
      </w:r>
    </w:p>
    <w:p w14:paraId="0DC01F0D" w14:textId="77777777" w:rsidR="008222E6" w:rsidRDefault="008222E6" w:rsidP="008222E6">
      <w:pPr>
        <w:pStyle w:val="spis2"/>
      </w:pPr>
      <w:r>
        <w:t>59.</w:t>
      </w:r>
      <w:r>
        <w:tab/>
        <w:t>Środek trwały</w:t>
      </w:r>
      <w:r>
        <w:tab/>
      </w:r>
      <w:r>
        <w:tab/>
        <w:t>235</w:t>
      </w:r>
    </w:p>
    <w:p w14:paraId="1E73DE09" w14:textId="77777777" w:rsidR="008222E6" w:rsidRDefault="008222E6" w:rsidP="008222E6">
      <w:pPr>
        <w:pStyle w:val="spis2"/>
      </w:pPr>
      <w:r>
        <w:t>60.</w:t>
      </w:r>
      <w:r>
        <w:tab/>
        <w:t>Udokumentowanie nieściągalności wierzytelności</w:t>
      </w:r>
      <w:r>
        <w:tab/>
      </w:r>
      <w:r>
        <w:tab/>
        <w:t>237</w:t>
      </w:r>
    </w:p>
    <w:p w14:paraId="5E19CE78" w14:textId="77777777" w:rsidR="008222E6" w:rsidRDefault="008222E6" w:rsidP="008222E6">
      <w:pPr>
        <w:pStyle w:val="spis2"/>
      </w:pPr>
      <w:r>
        <w:t>61.</w:t>
      </w:r>
      <w:r>
        <w:tab/>
        <w:t>Ulepszenie środka trwałego</w:t>
      </w:r>
      <w:r>
        <w:tab/>
      </w:r>
      <w:r>
        <w:tab/>
        <w:t>241</w:t>
      </w:r>
    </w:p>
    <w:p w14:paraId="1F12AB36" w14:textId="77777777" w:rsidR="008222E6" w:rsidRDefault="008222E6" w:rsidP="008222E6">
      <w:pPr>
        <w:pStyle w:val="spis2"/>
      </w:pPr>
      <w:r>
        <w:t>62.</w:t>
      </w:r>
      <w:r>
        <w:tab/>
        <w:t>Ulga na działalność badawczo-rozwojową</w:t>
      </w:r>
      <w:r>
        <w:tab/>
      </w:r>
      <w:r>
        <w:tab/>
        <w:t>243</w:t>
      </w:r>
    </w:p>
    <w:p w14:paraId="2A3EF363" w14:textId="77777777" w:rsidR="008222E6" w:rsidRDefault="008222E6" w:rsidP="008222E6">
      <w:pPr>
        <w:pStyle w:val="spis2"/>
      </w:pPr>
      <w:r>
        <w:t>63.</w:t>
      </w:r>
      <w:r>
        <w:tab/>
        <w:t>Ulga na złe długi</w:t>
      </w:r>
      <w:r>
        <w:tab/>
      </w:r>
      <w:r>
        <w:tab/>
        <w:t>251</w:t>
      </w:r>
    </w:p>
    <w:p w14:paraId="4C0BDC5B" w14:textId="77777777" w:rsidR="008222E6" w:rsidRDefault="008222E6" w:rsidP="008222E6">
      <w:pPr>
        <w:pStyle w:val="spis2"/>
      </w:pPr>
      <w:r>
        <w:t>64.</w:t>
      </w:r>
      <w:r>
        <w:tab/>
        <w:t>Ulga podatkowa</w:t>
      </w:r>
      <w:r>
        <w:tab/>
      </w:r>
      <w:r>
        <w:tab/>
        <w:t>256</w:t>
      </w:r>
    </w:p>
    <w:p w14:paraId="7E115C28" w14:textId="77777777" w:rsidR="008222E6" w:rsidRDefault="008222E6" w:rsidP="008222E6">
      <w:pPr>
        <w:pStyle w:val="spis2"/>
      </w:pPr>
      <w:r>
        <w:t>65.</w:t>
      </w:r>
      <w:r>
        <w:tab/>
        <w:t>Umowy w sprawie unikania podwójnego opodatkowania</w:t>
      </w:r>
      <w:r>
        <w:tab/>
      </w:r>
      <w:r>
        <w:tab/>
        <w:t>259</w:t>
      </w:r>
    </w:p>
    <w:p w14:paraId="7B096735" w14:textId="77777777" w:rsidR="008222E6" w:rsidRDefault="008222E6" w:rsidP="008222E6">
      <w:pPr>
        <w:pStyle w:val="spis2"/>
      </w:pPr>
      <w:r>
        <w:t>66.</w:t>
      </w:r>
      <w:r>
        <w:tab/>
        <w:t>Uprawdopodobnienie nieściągalności wierzytelności</w:t>
      </w:r>
      <w:r>
        <w:tab/>
      </w:r>
      <w:r>
        <w:tab/>
        <w:t>262</w:t>
      </w:r>
    </w:p>
    <w:p w14:paraId="32C9660C" w14:textId="77777777" w:rsidR="008222E6" w:rsidRDefault="008222E6" w:rsidP="008222E6">
      <w:pPr>
        <w:pStyle w:val="spis2"/>
      </w:pPr>
      <w:r>
        <w:t>67.</w:t>
      </w:r>
      <w:r>
        <w:tab/>
        <w:t>Uproszczona zaliczka na podatek</w:t>
      </w:r>
      <w:r>
        <w:tab/>
      </w:r>
      <w:r>
        <w:tab/>
        <w:t>267</w:t>
      </w:r>
    </w:p>
    <w:p w14:paraId="735CB5B2" w14:textId="77777777" w:rsidR="008222E6" w:rsidRDefault="008222E6" w:rsidP="008222E6">
      <w:pPr>
        <w:pStyle w:val="spis2"/>
      </w:pPr>
      <w:r>
        <w:t>68.</w:t>
      </w:r>
      <w:r>
        <w:tab/>
        <w:t>Wartość niematerialna i prawna</w:t>
      </w:r>
      <w:r>
        <w:tab/>
      </w:r>
      <w:r>
        <w:tab/>
        <w:t>270</w:t>
      </w:r>
    </w:p>
    <w:p w14:paraId="46B3579D" w14:textId="77777777" w:rsidR="008222E6" w:rsidRDefault="008222E6" w:rsidP="008222E6">
      <w:pPr>
        <w:pStyle w:val="spis2"/>
      </w:pPr>
      <w:r>
        <w:t>69.</w:t>
      </w:r>
      <w:r>
        <w:tab/>
        <w:t>Wartość początkowa środków trwałych oraz wartości niematerialnych i prawnych</w:t>
      </w:r>
      <w:r>
        <w:tab/>
      </w:r>
      <w:r>
        <w:tab/>
        <w:t>274</w:t>
      </w:r>
    </w:p>
    <w:p w14:paraId="6934F5E1" w14:textId="77777777" w:rsidR="008222E6" w:rsidRDefault="008222E6" w:rsidP="008222E6">
      <w:pPr>
        <w:pStyle w:val="spis2"/>
      </w:pPr>
      <w:r>
        <w:t>70.</w:t>
      </w:r>
      <w:r>
        <w:tab/>
        <w:t>Weryfikacja cen transferowych</w:t>
      </w:r>
      <w:r>
        <w:tab/>
      </w:r>
      <w:r>
        <w:tab/>
        <w:t>278</w:t>
      </w:r>
    </w:p>
    <w:p w14:paraId="2FC99C65" w14:textId="77777777" w:rsidR="008222E6" w:rsidRDefault="008222E6" w:rsidP="008222E6">
      <w:pPr>
        <w:pStyle w:val="spis2"/>
      </w:pPr>
      <w:r>
        <w:t>71.</w:t>
      </w:r>
      <w:r>
        <w:tab/>
        <w:t>Wspólne źródło przychodów</w:t>
      </w:r>
      <w:r>
        <w:tab/>
      </w:r>
      <w:r>
        <w:tab/>
        <w:t>283</w:t>
      </w:r>
    </w:p>
    <w:p w14:paraId="6481987E" w14:textId="77777777" w:rsidR="008222E6" w:rsidRDefault="008222E6" w:rsidP="008222E6">
      <w:pPr>
        <w:pStyle w:val="spis2"/>
      </w:pPr>
      <w:r>
        <w:t>72.</w:t>
      </w:r>
      <w:r>
        <w:tab/>
        <w:t>Wyłączenia podmiotowe</w:t>
      </w:r>
      <w:r>
        <w:tab/>
      </w:r>
      <w:r>
        <w:tab/>
        <w:t>285</w:t>
      </w:r>
    </w:p>
    <w:p w14:paraId="5AC416C1" w14:textId="77777777" w:rsidR="008222E6" w:rsidRDefault="008222E6" w:rsidP="008222E6">
      <w:pPr>
        <w:pStyle w:val="spis2"/>
      </w:pPr>
      <w:r>
        <w:t>73.</w:t>
      </w:r>
      <w:r>
        <w:tab/>
        <w:t>Wyłączenia przedmiotowe</w:t>
      </w:r>
      <w:r>
        <w:tab/>
      </w:r>
      <w:r>
        <w:tab/>
        <w:t>286</w:t>
      </w:r>
    </w:p>
    <w:p w14:paraId="2FA9C30E" w14:textId="77777777" w:rsidR="008222E6" w:rsidRDefault="008222E6" w:rsidP="008222E6">
      <w:pPr>
        <w:pStyle w:val="spis2"/>
      </w:pPr>
      <w:r>
        <w:t>74.</w:t>
      </w:r>
      <w:r>
        <w:tab/>
        <w:t>Zagraniczny zakład</w:t>
      </w:r>
      <w:r>
        <w:tab/>
      </w:r>
      <w:r>
        <w:tab/>
        <w:t>289</w:t>
      </w:r>
    </w:p>
    <w:p w14:paraId="1EACBADE" w14:textId="77777777" w:rsidR="008222E6" w:rsidRDefault="008222E6" w:rsidP="008222E6">
      <w:pPr>
        <w:pStyle w:val="spis2"/>
      </w:pPr>
      <w:r>
        <w:t>75.</w:t>
      </w:r>
      <w:r>
        <w:tab/>
        <w:t>Zaliczka na podatek</w:t>
      </w:r>
      <w:r>
        <w:tab/>
      </w:r>
      <w:r>
        <w:tab/>
        <w:t>292</w:t>
      </w:r>
    </w:p>
    <w:p w14:paraId="638994C3" w14:textId="77777777" w:rsidR="008222E6" w:rsidRDefault="008222E6" w:rsidP="008222E6">
      <w:pPr>
        <w:pStyle w:val="spis2"/>
      </w:pPr>
      <w:r>
        <w:t>76.</w:t>
      </w:r>
      <w:r>
        <w:tab/>
        <w:t>Zasada kasowa</w:t>
      </w:r>
      <w:r>
        <w:tab/>
      </w:r>
      <w:r>
        <w:tab/>
        <w:t>295</w:t>
      </w:r>
    </w:p>
    <w:p w14:paraId="301CECEF" w14:textId="77777777" w:rsidR="008222E6" w:rsidRDefault="008222E6" w:rsidP="008222E6">
      <w:pPr>
        <w:pStyle w:val="spis2"/>
      </w:pPr>
      <w:r>
        <w:t>77.</w:t>
      </w:r>
      <w:r>
        <w:tab/>
        <w:t>Zasada memoriałowa</w:t>
      </w:r>
      <w:r>
        <w:tab/>
      </w:r>
      <w:r>
        <w:tab/>
        <w:t>296</w:t>
      </w:r>
    </w:p>
    <w:p w14:paraId="60BA5C79" w14:textId="77777777" w:rsidR="008222E6" w:rsidRDefault="008222E6" w:rsidP="008222E6">
      <w:pPr>
        <w:pStyle w:val="spis2"/>
      </w:pPr>
      <w:r>
        <w:t>78.</w:t>
      </w:r>
      <w:r>
        <w:tab/>
        <w:t>Zeznania podatkowe</w:t>
      </w:r>
      <w:r>
        <w:tab/>
      </w:r>
      <w:r>
        <w:tab/>
        <w:t>298</w:t>
      </w:r>
    </w:p>
    <w:p w14:paraId="687A6B04" w14:textId="77777777" w:rsidR="008222E6" w:rsidRDefault="008222E6" w:rsidP="008222E6">
      <w:pPr>
        <w:pStyle w:val="spis2"/>
      </w:pPr>
      <w:r>
        <w:t>79.</w:t>
      </w:r>
      <w:r>
        <w:tab/>
        <w:t>Zeznanie roczne</w:t>
      </w:r>
      <w:r>
        <w:tab/>
      </w:r>
      <w:r>
        <w:tab/>
        <w:t>302</w:t>
      </w:r>
    </w:p>
    <w:p w14:paraId="3B686939" w14:textId="77777777" w:rsidR="008222E6" w:rsidRDefault="008222E6" w:rsidP="008222E6">
      <w:pPr>
        <w:pStyle w:val="spis2"/>
      </w:pPr>
      <w:r>
        <w:t>80.</w:t>
      </w:r>
      <w:r>
        <w:tab/>
        <w:t>Zorganizowana część przedsiębiorstwa</w:t>
      </w:r>
      <w:r>
        <w:tab/>
      </w:r>
      <w:r>
        <w:tab/>
        <w:t>305</w:t>
      </w:r>
    </w:p>
    <w:p w14:paraId="2F997158" w14:textId="77777777" w:rsidR="008222E6" w:rsidRDefault="008222E6" w:rsidP="008222E6">
      <w:pPr>
        <w:pStyle w:val="spis2"/>
      </w:pPr>
      <w:r>
        <w:t>81.</w:t>
      </w:r>
      <w:r>
        <w:tab/>
        <w:t>Zwolnienia podatkowe</w:t>
      </w:r>
      <w:r>
        <w:tab/>
      </w:r>
      <w:r>
        <w:tab/>
        <w:t>315</w:t>
      </w:r>
    </w:p>
    <w:p w14:paraId="2C9E1B4E" w14:textId="77777777" w:rsidR="008222E6" w:rsidRDefault="008222E6" w:rsidP="008222E6">
      <w:pPr>
        <w:pStyle w:val="spis2"/>
      </w:pPr>
      <w:r>
        <w:t>82.</w:t>
      </w:r>
      <w:r>
        <w:tab/>
        <w:t>Zwrot gotówkowy</w:t>
      </w:r>
      <w:r>
        <w:tab/>
      </w:r>
      <w:r>
        <w:tab/>
        <w:t>320</w:t>
      </w:r>
    </w:p>
    <w:p w14:paraId="488A4D1C" w14:textId="77777777" w:rsidR="008222E6" w:rsidRDefault="008222E6" w:rsidP="008222E6">
      <w:pPr>
        <w:pStyle w:val="spis2"/>
      </w:pPr>
      <w:r>
        <w:t>83.</w:t>
      </w:r>
      <w:r>
        <w:tab/>
        <w:t>Zyski kapitałowe</w:t>
      </w:r>
      <w:r>
        <w:tab/>
      </w:r>
      <w:r>
        <w:tab/>
        <w:t>322</w:t>
      </w:r>
    </w:p>
    <w:p w14:paraId="7CBD19D6" w14:textId="77777777" w:rsidR="008222E6" w:rsidRDefault="008222E6" w:rsidP="008222E6">
      <w:pPr>
        <w:pStyle w:val="spis2"/>
      </w:pPr>
      <w:r>
        <w:t>84.</w:t>
      </w:r>
      <w:r>
        <w:tab/>
        <w:t>Źródła przychodów</w:t>
      </w:r>
      <w:r>
        <w:tab/>
      </w:r>
      <w:r>
        <w:tab/>
        <w:t>328</w:t>
      </w:r>
    </w:p>
    <w:p w14:paraId="7D9531CE" w14:textId="77777777" w:rsidR="008222E6" w:rsidRDefault="008222E6" w:rsidP="008222E6">
      <w:pPr>
        <w:pStyle w:val="spis1"/>
      </w:pPr>
    </w:p>
    <w:p w14:paraId="5FA4B0D5" w14:textId="77777777" w:rsidR="008222E6" w:rsidRDefault="008222E6" w:rsidP="008222E6">
      <w:pPr>
        <w:pStyle w:val="spis1"/>
      </w:pPr>
      <w:r>
        <w:t>Bibliografia</w:t>
      </w:r>
    </w:p>
    <w:p w14:paraId="4C20C51A" w14:textId="77777777" w:rsidR="008222E6" w:rsidRDefault="008222E6" w:rsidP="008222E6">
      <w:pPr>
        <w:pStyle w:val="spis2"/>
      </w:pPr>
      <w:r>
        <w:t>Literatura</w:t>
      </w:r>
      <w:r>
        <w:tab/>
      </w:r>
      <w:r>
        <w:tab/>
        <w:t>331</w:t>
      </w:r>
    </w:p>
    <w:p w14:paraId="20365B9A" w14:textId="77777777" w:rsidR="008222E6" w:rsidRDefault="008222E6" w:rsidP="008222E6">
      <w:pPr>
        <w:pStyle w:val="spis2"/>
      </w:pPr>
      <w:r>
        <w:t>Źródła internetowe</w:t>
      </w:r>
      <w:r>
        <w:tab/>
      </w:r>
      <w:r>
        <w:tab/>
        <w:t>333</w:t>
      </w:r>
    </w:p>
    <w:p w14:paraId="6064DEA9" w14:textId="77777777" w:rsidR="008222E6" w:rsidRDefault="008222E6" w:rsidP="008222E6">
      <w:pPr>
        <w:pStyle w:val="spis2"/>
      </w:pPr>
      <w:r>
        <w:t>Akty prawne</w:t>
      </w:r>
      <w:r>
        <w:tab/>
      </w:r>
      <w:r>
        <w:tab/>
        <w:t>336</w:t>
      </w:r>
    </w:p>
    <w:p w14:paraId="18BEF0AF" w14:textId="77777777" w:rsidR="008222E6" w:rsidRDefault="008222E6" w:rsidP="008222E6">
      <w:pPr>
        <w:pStyle w:val="spis2"/>
      </w:pPr>
      <w:r>
        <w:t>Orzecznictwo</w:t>
      </w:r>
      <w:r>
        <w:tab/>
      </w:r>
      <w:r>
        <w:tab/>
        <w:t>340</w:t>
      </w:r>
    </w:p>
    <w:p w14:paraId="702423A4" w14:textId="77777777" w:rsidR="008222E6" w:rsidRDefault="008222E6" w:rsidP="008222E6">
      <w:pPr>
        <w:pStyle w:val="spis2"/>
      </w:pPr>
      <w:r>
        <w:t>Interpretacje indywidualne</w:t>
      </w:r>
      <w:r>
        <w:tab/>
      </w:r>
      <w:r>
        <w:tab/>
        <w:t>343</w:t>
      </w:r>
    </w:p>
    <w:p w14:paraId="35784204" w14:textId="77777777" w:rsidR="008222E6" w:rsidRDefault="008222E6" w:rsidP="008222E6">
      <w:pPr>
        <w:pStyle w:val="spis2"/>
      </w:pPr>
      <w:r>
        <w:t>Pozostałe źródła</w:t>
      </w:r>
      <w:r>
        <w:tab/>
      </w:r>
      <w:r>
        <w:tab/>
        <w:t>344</w:t>
      </w:r>
    </w:p>
    <w:p w14:paraId="61895B9B" w14:textId="77777777" w:rsidR="008222E6" w:rsidRDefault="008222E6"/>
    <w:sectPr w:rsidR="008222E6" w:rsidSect="008222E6">
      <w:pgSz w:w="11906" w:h="16838"/>
      <w:pgMar w:top="1418" w:right="2835" w:bottom="1418" w:left="2835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E6"/>
    <w:rsid w:val="001D7944"/>
    <w:rsid w:val="008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9FB3"/>
  <w15:chartTrackingRefBased/>
  <w15:docId w15:val="{337C732B-9066-434F-B746-1498BA9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uiPriority w:val="99"/>
    <w:rsid w:val="008222E6"/>
    <w:pPr>
      <w:keepNext/>
      <w:keepLines/>
      <w:tabs>
        <w:tab w:val="left" w:pos="454"/>
      </w:tabs>
      <w:suppressAutoHyphens/>
      <w:autoSpaceDE w:val="0"/>
      <w:autoSpaceDN w:val="0"/>
      <w:adjustRightInd w:val="0"/>
      <w:spacing w:before="488" w:after="57" w:line="240" w:lineRule="atLeast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spis1">
    <w:name w:val="spis1"/>
    <w:basedOn w:val="Normalny"/>
    <w:uiPriority w:val="99"/>
    <w:rsid w:val="008222E6"/>
    <w:pPr>
      <w:tabs>
        <w:tab w:val="left" w:pos="454"/>
        <w:tab w:val="left" w:pos="1134"/>
        <w:tab w:val="right" w:leader="dot" w:pos="5896"/>
        <w:tab w:val="right" w:pos="6463"/>
      </w:tabs>
      <w:autoSpaceDE w:val="0"/>
      <w:autoSpaceDN w:val="0"/>
      <w:adjustRightInd w:val="0"/>
      <w:spacing w:after="0" w:line="240" w:lineRule="atLeast"/>
      <w:ind w:right="567"/>
      <w:jc w:val="both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pis2">
    <w:name w:val="spis2"/>
    <w:basedOn w:val="spis1"/>
    <w:uiPriority w:val="99"/>
    <w:rsid w:val="008222E6"/>
    <w:pPr>
      <w:keepLines/>
      <w:tabs>
        <w:tab w:val="clear" w:pos="45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4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gonufrowicz</dc:creator>
  <cp:keywords/>
  <dc:description/>
  <cp:lastModifiedBy>Grupa ISP Modzelewski</cp:lastModifiedBy>
  <cp:revision>2</cp:revision>
  <dcterms:created xsi:type="dcterms:W3CDTF">2021-08-31T13:32:00Z</dcterms:created>
  <dcterms:modified xsi:type="dcterms:W3CDTF">2021-08-31T13:32:00Z</dcterms:modified>
</cp:coreProperties>
</file>